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Уважаемые </w:t>
      </w:r>
      <w:r>
        <w:rPr>
          <w:rFonts w:ascii="Times New Roman" w:hAnsi="Times New Roman"/>
          <w:b w:val="1"/>
          <w:color w:val="000000"/>
          <w:sz w:val="32"/>
        </w:rPr>
        <w:t>собственники помещений</w:t>
      </w:r>
    </w:p>
    <w:p w14:paraId="02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(дом</w:t>
      </w:r>
      <w:r>
        <w:rPr>
          <w:rFonts w:ascii="Times New Roman" w:hAnsi="Times New Roman"/>
          <w:b w:val="1"/>
          <w:color w:val="000000"/>
          <w:sz w:val="32"/>
        </w:rPr>
        <w:t xml:space="preserve"> №25 по ул.Кима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г.Оренбург</w:t>
      </w:r>
      <w:r>
        <w:rPr>
          <w:rFonts w:ascii="Times New Roman" w:hAnsi="Times New Roman"/>
          <w:b w:val="1"/>
          <w:color w:val="000000"/>
          <w:sz w:val="32"/>
        </w:rPr>
        <w:t>)</w:t>
      </w:r>
    </w:p>
    <w:p w14:paraId="03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04000000">
      <w:pPr>
        <w:spacing w:after="0" w:line="292" w:lineRule="atLeast"/>
        <w:ind w:firstLine="0" w:left="-142" w:right="-284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Правление ТСЖ «Каменный цветок» </w:t>
      </w:r>
      <w:r>
        <w:rPr>
          <w:rFonts w:ascii="Times New Roman" w:hAnsi="Times New Roman"/>
          <w:b w:val="1"/>
          <w:color w:val="000000"/>
          <w:sz w:val="28"/>
        </w:rPr>
        <w:t xml:space="preserve"> проводит общее собрание </w:t>
      </w:r>
      <w:r>
        <w:rPr>
          <w:rFonts w:ascii="Times New Roman" w:hAnsi="Times New Roman"/>
          <w:b w:val="1"/>
          <w:color w:val="000000"/>
          <w:sz w:val="28"/>
        </w:rPr>
        <w:t>собственников помещений</w:t>
      </w:r>
      <w:r>
        <w:rPr>
          <w:rFonts w:ascii="Times New Roman" w:hAnsi="Times New Roman"/>
          <w:b w:val="1"/>
          <w:color w:val="000000"/>
          <w:sz w:val="28"/>
        </w:rPr>
        <w:t xml:space="preserve"> в форме заочного голосования </w:t>
      </w:r>
      <w:r>
        <w:rPr>
          <w:rFonts w:ascii="Times New Roman" w:hAnsi="Times New Roman"/>
          <w:b w:val="1"/>
          <w:color w:val="000000"/>
          <w:sz w:val="28"/>
        </w:rPr>
        <w:t xml:space="preserve">в период </w:t>
      </w:r>
    </w:p>
    <w:p w14:paraId="05000000">
      <w:pPr>
        <w:spacing w:after="0" w:line="292" w:lineRule="atLeast"/>
        <w:ind w:firstLine="0" w:left="-142" w:right="-284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с </w:t>
      </w:r>
      <w:r>
        <w:rPr>
          <w:rFonts w:ascii="Times New Roman" w:hAnsi="Times New Roman"/>
          <w:b w:val="1"/>
          <w:color w:val="000000"/>
          <w:sz w:val="32"/>
        </w:rPr>
        <w:t>05.11.</w:t>
      </w:r>
      <w:r>
        <w:rPr>
          <w:rFonts w:ascii="Times New Roman" w:hAnsi="Times New Roman"/>
          <w:b w:val="1"/>
          <w:color w:val="000000"/>
          <w:sz w:val="32"/>
        </w:rPr>
        <w:t>2023</w:t>
      </w:r>
      <w:r>
        <w:rPr>
          <w:rFonts w:ascii="Times New Roman" w:hAnsi="Times New Roman"/>
          <w:b w:val="1"/>
          <w:color w:val="000000"/>
          <w:sz w:val="32"/>
        </w:rPr>
        <w:t>г</w:t>
      </w:r>
      <w:r>
        <w:rPr>
          <w:rFonts w:ascii="Times New Roman" w:hAnsi="Times New Roman"/>
          <w:b w:val="1"/>
          <w:color w:val="000000"/>
          <w:sz w:val="32"/>
        </w:rPr>
        <w:t>. п</w:t>
      </w:r>
      <w:r>
        <w:rPr>
          <w:rFonts w:ascii="Times New Roman" w:hAnsi="Times New Roman"/>
          <w:b w:val="1"/>
          <w:color w:val="000000"/>
          <w:sz w:val="32"/>
        </w:rPr>
        <w:t xml:space="preserve">о </w:t>
      </w:r>
      <w:r>
        <w:rPr>
          <w:rFonts w:ascii="Times New Roman" w:hAnsi="Times New Roman"/>
          <w:b w:val="1"/>
          <w:color w:val="000000"/>
          <w:sz w:val="32"/>
        </w:rPr>
        <w:t>25.05.</w:t>
      </w:r>
      <w:r>
        <w:rPr>
          <w:rFonts w:ascii="Times New Roman" w:hAnsi="Times New Roman"/>
          <w:b w:val="1"/>
          <w:color w:val="000000"/>
          <w:sz w:val="32"/>
        </w:rPr>
        <w:t>2023</w:t>
      </w:r>
      <w:r>
        <w:rPr>
          <w:rFonts w:ascii="Times New Roman" w:hAnsi="Times New Roman"/>
          <w:b w:val="1"/>
          <w:color w:val="000000"/>
          <w:sz w:val="32"/>
        </w:rPr>
        <w:t>г.</w:t>
      </w:r>
    </w:p>
    <w:p w14:paraId="06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Общее собрание </w:t>
      </w:r>
      <w:r>
        <w:rPr>
          <w:rFonts w:ascii="Times New Roman" w:hAnsi="Times New Roman"/>
          <w:b w:val="1"/>
          <w:color w:val="000000"/>
          <w:sz w:val="28"/>
        </w:rPr>
        <w:t xml:space="preserve">собственников помещений </w:t>
      </w:r>
      <w:r>
        <w:rPr>
          <w:rFonts w:ascii="Times New Roman" w:hAnsi="Times New Roman"/>
          <w:b w:val="1"/>
          <w:color w:val="000000"/>
          <w:sz w:val="28"/>
        </w:rPr>
        <w:t>в форме заочного голосования осуществляется путем принятия персональных решений в письменной форме по вопросам, поставленным на голосование.</w:t>
      </w:r>
    </w:p>
    <w:p w14:paraId="07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08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ПОВЕСТКА  ОБЩЕГО СОБРАНИЯ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09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A000000">
      <w:pPr>
        <w:numPr>
          <w:ilvl w:val="0"/>
          <w:numId w:val="1"/>
        </w:num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Избрание счетной комиссии. </w:t>
      </w:r>
    </w:p>
    <w:p w14:paraId="0B000000">
      <w:pPr>
        <w:pStyle w:val="Style_1"/>
        <w:numPr>
          <w:ilvl w:val="0"/>
          <w:numId w:val="1"/>
        </w:numPr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Принятие решения о </w:t>
      </w:r>
      <w:r>
        <w:rPr>
          <w:rFonts w:ascii="Times New Roman" w:hAnsi="Times New Roman"/>
          <w:b w:val="1"/>
          <w:color w:val="000000"/>
          <w:sz w:val="28"/>
        </w:rPr>
        <w:t>размещении денежных средств, находящихся на спецсчете для капитального ремонта, на специальный депозит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C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Решения по вопросам, поставленным на голосование, осуществляются путем заполнения листа заочного голосования, приложенного к настоящему уведомлению.</w:t>
      </w:r>
    </w:p>
    <w:p w14:paraId="0D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Обращаем Ваше внимание, что «Лист заочного голосования» будет признан недействительным  и, следовательно, не будет учитываться при подсчете голосов в следующих случаях:</w:t>
      </w:r>
    </w:p>
    <w:p w14:paraId="0E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 - проставления сразу нескольких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вариантов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ответов на один и тот же вопрос;</w:t>
      </w:r>
    </w:p>
    <w:p w14:paraId="0F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 - не проставление 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варианта </w:t>
      </w:r>
      <w:r>
        <w:rPr>
          <w:rFonts w:ascii="Times New Roman" w:hAnsi="Times New Roman"/>
          <w:b w:val="1"/>
          <w:i w:val="1"/>
          <w:color w:val="000000"/>
          <w:sz w:val="24"/>
        </w:rPr>
        <w:t>ответов по вопросам, поставленным на голосование;</w:t>
      </w:r>
    </w:p>
    <w:p w14:paraId="10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 - не указание сведений о собственнике (представителе собственника);</w:t>
      </w:r>
    </w:p>
    <w:p w14:paraId="11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 - если решение собственника («Лист заочного голосования») не подписано;</w:t>
      </w:r>
    </w:p>
    <w:p w14:paraId="12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 - если решение собственника («Лист заочного голосования») передано в ТСЖ «</w:t>
      </w:r>
      <w:r>
        <w:rPr>
          <w:rFonts w:ascii="Times New Roman" w:hAnsi="Times New Roman"/>
          <w:b w:val="1"/>
          <w:color w:val="000000"/>
          <w:sz w:val="24"/>
        </w:rPr>
        <w:t>Каменный цветок</w:t>
      </w:r>
      <w:r>
        <w:rPr>
          <w:rFonts w:ascii="Times New Roman" w:hAnsi="Times New Roman"/>
          <w:b w:val="1"/>
          <w:i w:val="1"/>
          <w:color w:val="000000"/>
          <w:sz w:val="24"/>
        </w:rPr>
        <w:t>» после окончания последнего дня приема заполненных бланков.</w:t>
      </w:r>
    </w:p>
    <w:p w14:paraId="13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</w:p>
    <w:p w14:paraId="14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Дополнительные разъяснения Вы можете получить по телефонам: </w:t>
      </w:r>
      <w:r>
        <w:rPr>
          <w:rFonts w:ascii="Times New Roman" w:hAnsi="Times New Roman"/>
          <w:b w:val="1"/>
          <w:color w:val="000000"/>
          <w:sz w:val="24"/>
        </w:rPr>
        <w:t>96-57-54</w:t>
      </w:r>
    </w:p>
    <w:p w14:paraId="15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Лист заочного голосования необходимо заполнить  и передать в ТСЖ «</w:t>
      </w:r>
      <w:r>
        <w:rPr>
          <w:rFonts w:ascii="Times New Roman" w:hAnsi="Times New Roman"/>
          <w:b w:val="1"/>
          <w:color w:val="000000"/>
          <w:sz w:val="24"/>
        </w:rPr>
        <w:t>Каменный цветок</w:t>
      </w:r>
      <w:r>
        <w:rPr>
          <w:rFonts w:ascii="Times New Roman" w:hAnsi="Times New Roman"/>
          <w:b w:val="1"/>
          <w:color w:val="000000"/>
          <w:sz w:val="24"/>
        </w:rPr>
        <w:t xml:space="preserve">»: г. Оренбург  ул. Кима, 25, 3 подъезд кабинет управляющего с 9-00 до 18-00; </w:t>
      </w:r>
      <w:r>
        <w:rPr>
          <w:rFonts w:ascii="Times New Roman" w:hAnsi="Times New Roman"/>
          <w:b w:val="1"/>
          <w:color w:val="000000"/>
          <w:sz w:val="24"/>
        </w:rPr>
        <w:t>опустить в ящик для голосования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16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17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Начало приема листов </w:t>
      </w:r>
      <w:r>
        <w:rPr>
          <w:rFonts w:ascii="Times New Roman" w:hAnsi="Times New Roman"/>
          <w:b w:val="1"/>
          <w:color w:val="000000"/>
          <w:sz w:val="24"/>
        </w:rPr>
        <w:t>очно-</w:t>
      </w:r>
      <w:r>
        <w:rPr>
          <w:rFonts w:ascii="Times New Roman" w:hAnsi="Times New Roman"/>
          <w:b w:val="1"/>
          <w:color w:val="000000"/>
          <w:sz w:val="24"/>
        </w:rPr>
        <w:t xml:space="preserve">заочного голосования: </w:t>
      </w:r>
    </w:p>
    <w:p w14:paraId="18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 </w:t>
      </w:r>
      <w:r>
        <w:rPr>
          <w:rFonts w:ascii="Times New Roman" w:hAnsi="Times New Roman"/>
          <w:b w:val="1"/>
          <w:color w:val="000000"/>
          <w:sz w:val="24"/>
        </w:rPr>
        <w:t>9</w:t>
      </w:r>
      <w:r>
        <w:rPr>
          <w:rFonts w:ascii="Times New Roman" w:hAnsi="Times New Roman"/>
          <w:b w:val="1"/>
          <w:color w:val="000000"/>
          <w:sz w:val="24"/>
        </w:rPr>
        <w:t>.3</w:t>
      </w:r>
      <w:r>
        <w:rPr>
          <w:rFonts w:ascii="Times New Roman" w:hAnsi="Times New Roman"/>
          <w:b w:val="1"/>
          <w:color w:val="000000"/>
          <w:sz w:val="24"/>
        </w:rPr>
        <w:t xml:space="preserve">0 час </w:t>
      </w:r>
      <w:r>
        <w:rPr>
          <w:rFonts w:ascii="Times New Roman" w:hAnsi="Times New Roman"/>
          <w:b w:val="1"/>
          <w:color w:val="000000"/>
          <w:sz w:val="24"/>
        </w:rPr>
        <w:t>05.11.2023</w:t>
      </w:r>
      <w:r>
        <w:rPr>
          <w:rFonts w:ascii="Times New Roman" w:hAnsi="Times New Roman"/>
          <w:b w:val="1"/>
          <w:color w:val="000000"/>
          <w:sz w:val="24"/>
        </w:rPr>
        <w:t xml:space="preserve"> года.</w:t>
      </w:r>
    </w:p>
    <w:p w14:paraId="19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Последний день приема заполненных листов заочного голосования:</w:t>
      </w:r>
    </w:p>
    <w:p w14:paraId="1A000000">
      <w:pPr>
        <w:spacing w:after="0" w:line="292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>5.11.2023</w:t>
      </w:r>
      <w:r>
        <w:rPr>
          <w:rFonts w:ascii="Times New Roman" w:hAnsi="Times New Roman"/>
          <w:b w:val="1"/>
          <w:color w:val="000000"/>
          <w:sz w:val="24"/>
        </w:rPr>
        <w:t xml:space="preserve"> года до 21.00 час.</w:t>
      </w:r>
    </w:p>
    <w:p w14:paraId="1B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Принявшими участие в  общем собрании собственников считаются собственники помещений, решения которых получены до даты окончания их приема.</w:t>
      </w:r>
    </w:p>
    <w:p w14:paraId="1C000000">
      <w:pPr>
        <w:spacing w:after="0" w:line="292" w:lineRule="atLeast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Решения, принятые на  общем собрании </w:t>
      </w:r>
      <w:r>
        <w:rPr>
          <w:rFonts w:ascii="Times New Roman" w:hAnsi="Times New Roman"/>
          <w:b w:val="1"/>
          <w:color w:val="000000"/>
          <w:sz w:val="24"/>
        </w:rPr>
        <w:t>собственников помещений</w:t>
      </w:r>
      <w:r>
        <w:rPr>
          <w:rFonts w:ascii="Times New Roman" w:hAnsi="Times New Roman"/>
          <w:b w:val="1"/>
          <w:color w:val="000000"/>
          <w:sz w:val="24"/>
        </w:rPr>
        <w:t xml:space="preserve">, </w:t>
      </w:r>
      <w:r>
        <w:rPr>
          <w:rFonts w:ascii="Times New Roman" w:hAnsi="Times New Roman"/>
          <w:b w:val="1"/>
          <w:color w:val="000000"/>
          <w:sz w:val="24"/>
        </w:rPr>
        <w:t>и итоги г</w:t>
      </w:r>
      <w:r>
        <w:rPr>
          <w:rFonts w:ascii="Times New Roman" w:hAnsi="Times New Roman"/>
          <w:b w:val="1"/>
          <w:color w:val="000000"/>
          <w:sz w:val="24"/>
        </w:rPr>
        <w:t xml:space="preserve">олосования будут </w:t>
      </w:r>
      <w:r>
        <w:rPr>
          <w:rFonts w:ascii="Times New Roman" w:hAnsi="Times New Roman"/>
          <w:b w:val="1"/>
          <w:color w:val="000000"/>
          <w:sz w:val="24"/>
        </w:rPr>
        <w:t>доведены до вашего сведения не позднее</w:t>
      </w:r>
      <w:r>
        <w:rPr>
          <w:rFonts w:ascii="Times New Roman" w:hAnsi="Times New Roman"/>
          <w:b w:val="1"/>
          <w:color w:val="000000"/>
          <w:sz w:val="24"/>
        </w:rPr>
        <w:t xml:space="preserve">  </w:t>
      </w:r>
      <w:r>
        <w:rPr>
          <w:rFonts w:ascii="Times New Roman" w:hAnsi="Times New Roman"/>
          <w:b w:val="1"/>
          <w:color w:val="000000"/>
          <w:sz w:val="24"/>
        </w:rPr>
        <w:t>05.12</w:t>
      </w:r>
      <w:r>
        <w:rPr>
          <w:rFonts w:ascii="Times New Roman" w:hAnsi="Times New Roman"/>
          <w:b w:val="1"/>
          <w:color w:val="000000"/>
          <w:sz w:val="24"/>
        </w:rPr>
        <w:t>.2023</w:t>
      </w:r>
      <w:r>
        <w:rPr>
          <w:rFonts w:ascii="Times New Roman" w:hAnsi="Times New Roman"/>
          <w:b w:val="1"/>
          <w:color w:val="000000"/>
          <w:sz w:val="24"/>
        </w:rPr>
        <w:t xml:space="preserve"> года на информ</w:t>
      </w:r>
      <w:r>
        <w:rPr>
          <w:rFonts w:ascii="Times New Roman" w:hAnsi="Times New Roman"/>
          <w:b w:val="1"/>
          <w:color w:val="000000"/>
          <w:sz w:val="24"/>
        </w:rPr>
        <w:t>ационных щитах в подъездах дома</w:t>
      </w:r>
      <w:r>
        <w:rPr>
          <w:rFonts w:ascii="Times New Roman" w:hAnsi="Times New Roman"/>
          <w:b w:val="1"/>
          <w:color w:val="000000"/>
          <w:sz w:val="24"/>
        </w:rPr>
        <w:t>, а также на сайте ТСЖ.</w:t>
      </w:r>
    </w:p>
    <w:p w14:paraId="1D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 информацией и материалами, необходимыми для принятия решения по вопросам повестки Вы можете ознакомиться на нашем сайте </w:t>
      </w:r>
      <w:r>
        <w:rPr>
          <w:rStyle w:val="Style_2_ch"/>
          <w:rFonts w:ascii="Times New Roman" w:hAnsi="Times New Roman"/>
          <w:b w:val="1"/>
          <w:sz w:val="24"/>
          <w:highlight w:val="white"/>
        </w:rPr>
        <w:fldChar w:fldCharType="begin"/>
      </w:r>
      <w:r>
        <w:rPr>
          <w:rStyle w:val="Style_2_ch"/>
          <w:rFonts w:ascii="Times New Roman" w:hAnsi="Times New Roman"/>
          <w:b w:val="1"/>
          <w:sz w:val="24"/>
          <w:highlight w:val="white"/>
        </w:rPr>
        <w:instrText>HYPERLINK "http://kamennyj-cvetok.gkh-56.ru/"</w:instrText>
      </w:r>
      <w:r>
        <w:rPr>
          <w:rStyle w:val="Style_2_ch"/>
          <w:rFonts w:ascii="Times New Roman" w:hAnsi="Times New Roman"/>
          <w:b w:val="1"/>
          <w:sz w:val="24"/>
          <w:highlight w:val="white"/>
        </w:rPr>
        <w:fldChar w:fldCharType="separate"/>
      </w:r>
      <w:r>
        <w:rPr>
          <w:rStyle w:val="Style_2_ch"/>
          <w:rFonts w:ascii="Times New Roman" w:hAnsi="Times New Roman"/>
          <w:b w:val="1"/>
          <w:sz w:val="24"/>
          <w:highlight w:val="white"/>
        </w:rPr>
        <w:t>/</w:t>
      </w:r>
      <w:r>
        <w:rPr>
          <w:rStyle w:val="Style_2_ch"/>
          <w:rFonts w:ascii="Times New Roman" w:hAnsi="Times New Roman"/>
          <w:b w:val="1"/>
          <w:sz w:val="24"/>
          <w:highlight w:val="white"/>
        </w:rPr>
        <w:fldChar w:fldCharType="end"/>
      </w:r>
      <w:r>
        <w:rPr>
          <w:rFonts w:ascii="Times New Roman" w:hAnsi="Times New Roman"/>
          <w:b w:val="1"/>
          <w:sz w:val="24"/>
          <w:highlight w:val="white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в разделе - "</w:t>
      </w:r>
      <w:r>
        <w:rPr>
          <w:rFonts w:ascii="Times New Roman" w:hAnsi="Times New Roman"/>
          <w:b w:val="1"/>
          <w:color w:val="000000"/>
          <w:sz w:val="24"/>
        </w:rPr>
        <w:t>Документы к собранию</w:t>
      </w:r>
      <w:r>
        <w:rPr>
          <w:rFonts w:ascii="Times New Roman" w:hAnsi="Times New Roman"/>
          <w:b w:val="1"/>
          <w:color w:val="000000"/>
          <w:sz w:val="24"/>
        </w:rPr>
        <w:t>"</w:t>
      </w:r>
      <w:r>
        <w:rPr>
          <w:rFonts w:ascii="Times New Roman" w:hAnsi="Times New Roman"/>
          <w:b w:val="1"/>
          <w:color w:val="000000"/>
          <w:sz w:val="24"/>
        </w:rPr>
        <w:t>, а также у Председателя ТСЖ.</w:t>
      </w:r>
    </w:p>
    <w:p w14:paraId="1E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</w:p>
    <w:p w14:paraId="1F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</w:p>
    <w:p w14:paraId="20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Председатель правления ТСЖ ____________________ Варламова Л.Х.</w:t>
      </w:r>
    </w:p>
    <w:p w14:paraId="21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</w:p>
    <w:p w14:paraId="22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25 октября </w:t>
      </w:r>
      <w:r>
        <w:rPr>
          <w:rFonts w:ascii="Times New Roman" w:hAnsi="Times New Roman"/>
          <w:b w:val="1"/>
          <w:color w:val="000000"/>
          <w:sz w:val="24"/>
          <w:u w:val="single"/>
        </w:rPr>
        <w:t>2023</w:t>
      </w:r>
      <w:r>
        <w:rPr>
          <w:rFonts w:ascii="Times New Roman" w:hAnsi="Times New Roman"/>
          <w:b w:val="1"/>
          <w:color w:val="000000"/>
          <w:sz w:val="24"/>
          <w:u w:val="single"/>
        </w:rPr>
        <w:t>г.</w:t>
      </w:r>
    </w:p>
    <w:p w14:paraId="23000000">
      <w:pPr>
        <w:spacing w:after="0" w:line="292" w:lineRule="atLeast"/>
        <w:ind/>
        <w:rPr>
          <w:rFonts w:ascii="Times New Roman" w:hAnsi="Times New Roman"/>
          <w:b w:val="1"/>
          <w:color w:val="000000"/>
          <w:sz w:val="28"/>
        </w:rPr>
      </w:pPr>
      <w:bookmarkStart w:id="1" w:name="_GoBack"/>
      <w:bookmarkEnd w:id="1"/>
    </w:p>
    <w:sectPr>
      <w:pgSz w:h="16838" w:orient="portrait" w:w="11906"/>
      <w:pgMar w:bottom="426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No Spacing"/>
    <w:link w:val="Style_11"/>
    <w:rPr>
      <w:rFonts w:ascii="Calibri" w:hAnsi="Calibri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5"/>
    <w:link w:val="Style_2_ch"/>
    <w:rPr>
      <w:color w:val="0000FF"/>
      <w:u w:val="single"/>
    </w:rPr>
  </w:style>
  <w:style w:styleId="Style_2_ch" w:type="character">
    <w:name w:val="Hyperlink"/>
    <w:basedOn w:val="Style_5_ch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ConsPlusNormal"/>
    <w:link w:val="Style_16_ch"/>
    <w:pPr>
      <w:widowControl w:val="0"/>
      <w:spacing w:after="0" w:line="240" w:lineRule="auto"/>
      <w:ind/>
    </w:pPr>
    <w:rPr>
      <w:rFonts w:ascii="Calibri" w:hAnsi="Calibri"/>
    </w:rPr>
  </w:style>
  <w:style w:styleId="Style_16_ch" w:type="character">
    <w:name w:val="ConsPlusNormal"/>
    <w:link w:val="Style_16"/>
    <w:rPr>
      <w:rFonts w:ascii="Calibri" w:hAnsi="Calibri"/>
    </w:rPr>
  </w:style>
  <w:style w:styleId="Style_17" w:type="paragraph">
    <w:name w:val="textcopy1"/>
    <w:basedOn w:val="Style_5"/>
    <w:link w:val="Style_17_ch"/>
    <w:rPr>
      <w:rFonts w:ascii="Arial CYR" w:hAnsi="Arial CYR"/>
      <w:color w:val="000000"/>
      <w:sz w:val="17"/>
    </w:rPr>
  </w:style>
  <w:style w:styleId="Style_17_ch" w:type="character">
    <w:name w:val="textcopy1"/>
    <w:basedOn w:val="Style_5_ch"/>
    <w:link w:val="Style_17"/>
    <w:rPr>
      <w:rFonts w:ascii="Arial CYR" w:hAnsi="Arial CYR"/>
      <w:color w:val="000000"/>
      <w:sz w:val="17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Normal (Web)"/>
    <w:basedOn w:val="Style_3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3_ch"/>
    <w:link w:val="Style_19"/>
    <w:rPr>
      <w:rFonts w:ascii="Times New Roman" w:hAnsi="Times New Roman"/>
      <w:sz w:val="24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4" w:type="paragraph">
    <w:name w:val="toc 10"/>
    <w:next w:val="Style_3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2023-10-26T12:54:22Z</dcterms:modified>
</cp:coreProperties>
</file>